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BF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3A5FD6" w:rsidRPr="00264AEE" w:rsidRDefault="003A5FD6" w:rsidP="00264AEE">
      <w:pPr>
        <w:jc w:val="center"/>
        <w:rPr>
          <w:b/>
          <w:sz w:val="28"/>
        </w:rPr>
      </w:pPr>
    </w:p>
    <w:p w:rsidR="006323BF" w:rsidRPr="009E0D7F" w:rsidRDefault="00264AEE" w:rsidP="00264AEE">
      <w:pPr>
        <w:jc w:val="center"/>
        <w:rPr>
          <w:b/>
          <w:sz w:val="24"/>
          <w:szCs w:val="24"/>
        </w:rPr>
      </w:pPr>
      <w:r w:rsidRPr="009E0D7F">
        <w:rPr>
          <w:b/>
          <w:sz w:val="24"/>
          <w:szCs w:val="24"/>
        </w:rPr>
        <w:t xml:space="preserve">к рабочей программе </w:t>
      </w:r>
      <w:r w:rsidR="00CE64F3" w:rsidRPr="009E0D7F">
        <w:rPr>
          <w:b/>
          <w:sz w:val="24"/>
          <w:szCs w:val="24"/>
        </w:rPr>
        <w:t xml:space="preserve">по </w:t>
      </w:r>
      <w:r w:rsidR="003A5FD6" w:rsidRPr="009E0D7F">
        <w:rPr>
          <w:b/>
          <w:sz w:val="24"/>
          <w:szCs w:val="24"/>
        </w:rPr>
        <w:t>внеурочной деятельности «</w:t>
      </w:r>
      <w:r w:rsidR="00373A0C" w:rsidRPr="009E0D7F">
        <w:rPr>
          <w:b/>
          <w:sz w:val="24"/>
          <w:szCs w:val="24"/>
        </w:rPr>
        <w:t>физическая культура</w:t>
      </w:r>
      <w:r w:rsidR="003A5FD6" w:rsidRPr="009E0D7F">
        <w:rPr>
          <w:b/>
          <w:sz w:val="24"/>
          <w:szCs w:val="24"/>
        </w:rPr>
        <w:t xml:space="preserve">» </w:t>
      </w:r>
      <w:r w:rsidR="003A5FD6" w:rsidRPr="009E0D7F">
        <w:rPr>
          <w:b/>
          <w:i/>
          <w:sz w:val="24"/>
          <w:szCs w:val="24"/>
        </w:rPr>
        <w:t>(</w:t>
      </w:r>
      <w:r w:rsidR="00373A0C" w:rsidRPr="009E0D7F">
        <w:rPr>
          <w:b/>
          <w:i/>
          <w:sz w:val="24"/>
          <w:szCs w:val="24"/>
        </w:rPr>
        <w:t xml:space="preserve">спортивно-оздоровительное </w:t>
      </w:r>
      <w:r w:rsidR="003A5FD6" w:rsidRPr="009E0D7F">
        <w:rPr>
          <w:b/>
          <w:i/>
          <w:sz w:val="24"/>
          <w:szCs w:val="24"/>
        </w:rPr>
        <w:t>направление)</w:t>
      </w:r>
      <w:r w:rsidR="003A5FD6" w:rsidRPr="009E0D7F">
        <w:rPr>
          <w:b/>
          <w:sz w:val="24"/>
          <w:szCs w:val="24"/>
        </w:rPr>
        <w:t xml:space="preserve"> </w:t>
      </w:r>
      <w:r w:rsidR="00FE2222" w:rsidRPr="009E0D7F">
        <w:rPr>
          <w:b/>
          <w:sz w:val="24"/>
          <w:szCs w:val="24"/>
        </w:rPr>
        <w:t xml:space="preserve"> для  </w:t>
      </w:r>
      <w:r w:rsidR="009E0D7F" w:rsidRPr="009E0D7F">
        <w:rPr>
          <w:b/>
          <w:sz w:val="24"/>
          <w:szCs w:val="24"/>
        </w:rPr>
        <w:t xml:space="preserve">5- </w:t>
      </w:r>
      <w:r w:rsidR="00373A0C" w:rsidRPr="009E0D7F">
        <w:rPr>
          <w:b/>
          <w:sz w:val="24"/>
          <w:szCs w:val="24"/>
        </w:rPr>
        <w:t>7</w:t>
      </w:r>
      <w:r w:rsidR="00086039" w:rsidRPr="009E0D7F">
        <w:rPr>
          <w:b/>
          <w:sz w:val="24"/>
          <w:szCs w:val="24"/>
        </w:rPr>
        <w:t xml:space="preserve"> </w:t>
      </w:r>
      <w:r w:rsidR="009E0D7F" w:rsidRPr="009E0D7F">
        <w:rPr>
          <w:b/>
          <w:sz w:val="24"/>
          <w:szCs w:val="24"/>
        </w:rPr>
        <w:t>класс</w:t>
      </w:r>
      <w:r w:rsidR="00CE64F3" w:rsidRPr="009E0D7F">
        <w:rPr>
          <w:b/>
          <w:sz w:val="24"/>
          <w:szCs w:val="24"/>
        </w:rPr>
        <w:t>.</w:t>
      </w:r>
    </w:p>
    <w:p w:rsidR="006323BF" w:rsidRPr="00222F3F" w:rsidRDefault="006323BF" w:rsidP="00222F3F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4379"/>
        <w:gridCol w:w="10074"/>
      </w:tblGrid>
      <w:tr w:rsidR="006323BF" w:rsidRPr="00D40AEA" w:rsidTr="009371CD">
        <w:trPr>
          <w:trHeight w:val="1656"/>
        </w:trPr>
        <w:tc>
          <w:tcPr>
            <w:tcW w:w="473" w:type="dxa"/>
          </w:tcPr>
          <w:p w:rsidR="006323BF" w:rsidRPr="00D40AEA" w:rsidRDefault="00CE64F3" w:rsidP="00222F3F">
            <w:r w:rsidRPr="00D40AEA">
              <w:t>1.</w:t>
            </w:r>
          </w:p>
        </w:tc>
        <w:tc>
          <w:tcPr>
            <w:tcW w:w="4379" w:type="dxa"/>
          </w:tcPr>
          <w:p w:rsidR="006323BF" w:rsidRPr="00D40AEA" w:rsidRDefault="00CE64F3" w:rsidP="00222F3F">
            <w:r w:rsidRPr="00D40AEA">
              <w:t>Нормативно-правовая база</w:t>
            </w:r>
          </w:p>
        </w:tc>
        <w:tc>
          <w:tcPr>
            <w:tcW w:w="10074" w:type="dxa"/>
          </w:tcPr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 xml:space="preserve">Федеральный закон от 29 декабря 2012 года № 273-ФЗ «Об образовании в Российской Федерации» (с изменениями и дополнениями); 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 xml:space="preserve"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 (с изменениями на 02.02.2016, приказ Министерства образования Российской Федерации от 31.12.2015г. №1577); </w:t>
            </w:r>
          </w:p>
          <w:p w:rsidR="009E0D7F" w:rsidRPr="009E0D7F" w:rsidRDefault="009E0D7F" w:rsidP="009E0D7F">
            <w:pPr>
              <w:ind w:left="142" w:right="142" w:firstLine="284"/>
              <w:jc w:val="both"/>
              <w:rPr>
                <w:color w:val="000000"/>
              </w:rPr>
            </w:pPr>
            <w:r w:rsidRPr="009E0D7F">
              <w:rPr>
                <w:color w:val="000000"/>
              </w:rPr>
              <w:t>Приказ Министерства образования и науки Российской Федерации от 31 марта 2014 года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rPr>
                <w:color w:val="000000"/>
              </w:rPr>
              <w:t xml:space="preserve"> Приказ Министерства образования и науки Российской Федерации от 28 декабря 2018 года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      </w:r>
            <w:r w:rsidRPr="009E0D7F">
              <w:t xml:space="preserve"> 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>Концепция преподавания учебного предмета «Физическая культура» в образовательных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>организациях Российской Федерации, реализующих основные общеобразовательные программы от 24.12.2018 г., утвержденая на коллегии Министерства просвещения Российской Федерации</w:t>
            </w:r>
          </w:p>
          <w:p w:rsidR="009E0D7F" w:rsidRPr="009E0D7F" w:rsidRDefault="009E0D7F" w:rsidP="009E0D7F">
            <w:pPr>
              <w:ind w:left="142" w:right="142" w:firstLine="284"/>
              <w:jc w:val="both"/>
            </w:pPr>
            <w:r w:rsidRPr="009E0D7F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6323BF" w:rsidRPr="009E0D7F" w:rsidRDefault="009E0D7F" w:rsidP="009E0D7F">
            <w:pPr>
              <w:ind w:left="142" w:right="142" w:firstLine="284"/>
              <w:jc w:val="both"/>
              <w:rPr>
                <w:color w:val="000000"/>
                <w:bdr w:val="none" w:sz="0" w:space="0" w:color="auto" w:frame="1"/>
              </w:rPr>
            </w:pPr>
            <w:r w:rsidRPr="009E0D7F">
              <w:rPr>
                <w:color w:val="000000"/>
                <w:bdr w:val="none" w:sz="0" w:space="0" w:color="auto" w:frame="1"/>
              </w:rPr>
              <w:t xml:space="preserve"> Комплексная программа физического воспитания учащихся 1-11 классов (авторы В.И. Лях, А.А. Зданевич, М.: Просвещение, 2008);Примерной программой по физической культуре в рамках проекта «Разработка, апробация и внедрение Федеральных государственных стандартов общего образования второго поколения», реализуемого Российской академией образования по заказу Министерства образования и науки Российской Федерации и Федерального агентства по образованию (руководители проекта А.М. Кондаков, Л.П. Кезина. - М.: Просвещение, 2010).</w:t>
            </w:r>
          </w:p>
        </w:tc>
      </w:tr>
      <w:tr w:rsidR="003A5FD6" w:rsidRPr="00D40AEA" w:rsidTr="009371CD">
        <w:trPr>
          <w:trHeight w:val="827"/>
        </w:trPr>
        <w:tc>
          <w:tcPr>
            <w:tcW w:w="473" w:type="dxa"/>
          </w:tcPr>
          <w:p w:rsidR="003A5FD6" w:rsidRPr="00D40AEA" w:rsidRDefault="003A5FD6" w:rsidP="00222F3F">
            <w:r w:rsidRPr="00D40AEA">
              <w:t>2.</w:t>
            </w:r>
          </w:p>
        </w:tc>
        <w:tc>
          <w:tcPr>
            <w:tcW w:w="4379" w:type="dxa"/>
          </w:tcPr>
          <w:p w:rsidR="003A5FD6" w:rsidRDefault="003A5FD6" w:rsidP="00F307BD">
            <w:r w:rsidRPr="00D40AEA">
              <w:t>Основные цели и задачи</w:t>
            </w:r>
          </w:p>
          <w:p w:rsidR="003A5FD6" w:rsidRPr="00D40AEA" w:rsidRDefault="003A5FD6" w:rsidP="00F307BD"/>
        </w:tc>
        <w:tc>
          <w:tcPr>
            <w:tcW w:w="10074" w:type="dxa"/>
          </w:tcPr>
          <w:p w:rsidR="003A5FD6" w:rsidRPr="003A5FD6" w:rsidRDefault="003A5FD6" w:rsidP="00F307BD">
            <w:pPr>
              <w:pStyle w:val="c25"/>
              <w:shd w:val="clear" w:color="auto" w:fill="FFFFFF"/>
              <w:spacing w:before="0" w:beforeAutospacing="0" w:after="0" w:afterAutospacing="0"/>
              <w:ind w:right="284" w:firstLine="708"/>
              <w:jc w:val="both"/>
            </w:pPr>
            <w:r w:rsidRPr="003A5FD6">
              <w:rPr>
                <w:rStyle w:val="c11"/>
                <w:b/>
                <w:bCs/>
              </w:rPr>
              <w:t xml:space="preserve">Цель </w:t>
            </w:r>
            <w:r w:rsidRPr="003A5FD6">
              <w:rPr>
                <w:rStyle w:val="c11"/>
                <w:bCs/>
              </w:rPr>
              <w:t>рабочей программы</w:t>
            </w:r>
            <w:r w:rsidRPr="003A5FD6">
              <w:rPr>
                <w:rStyle w:val="c11"/>
                <w:b/>
                <w:bCs/>
              </w:rPr>
              <w:t xml:space="preserve">: </w:t>
            </w:r>
          </w:p>
          <w:p w:rsidR="003A5FD6" w:rsidRPr="003A5FD6" w:rsidRDefault="00373A0C" w:rsidP="00F307BD">
            <w:pPr>
              <w:widowControl/>
              <w:shd w:val="clear" w:color="auto" w:fill="FFFFFF"/>
              <w:autoSpaceDE/>
              <w:autoSpaceDN/>
              <w:rPr>
                <w:sz w:val="24"/>
                <w:szCs w:val="24"/>
                <w:lang w:bidi="ar-SA"/>
              </w:rPr>
            </w:pPr>
            <w:r>
              <w:rPr>
                <w:color w:val="0D0D0D"/>
                <w:shd w:val="clear" w:color="auto" w:fill="FFFFFF"/>
              </w:rPr>
              <w:t xml:space="preserve">        расширить представление обучающихся о здоровье представлением о том, что оно включает в себя и сферу творческого, духовного развития личности: стремление к совершенствованию, раскрытию и приумножению собственных способностей и возможностей, расширению связей с окружающим миром.</w:t>
            </w:r>
          </w:p>
          <w:p w:rsidR="00373A0C" w:rsidRDefault="003A5FD6" w:rsidP="00F307BD">
            <w:pPr>
              <w:widowControl/>
              <w:shd w:val="clear" w:color="auto" w:fill="FFFFFF"/>
              <w:autoSpaceDE/>
              <w:autoSpaceDN/>
              <w:rPr>
                <w:color w:val="0D0D0D"/>
                <w:shd w:val="clear" w:color="auto" w:fill="FFFFFF"/>
              </w:rPr>
            </w:pPr>
            <w:r w:rsidRPr="003A5FD6">
              <w:rPr>
                <w:sz w:val="24"/>
                <w:szCs w:val="24"/>
                <w:lang w:bidi="ar-SA"/>
              </w:rPr>
              <w:t>Изучение данного курса направлено на решение следующих </w:t>
            </w:r>
            <w:r w:rsidRPr="003A5FD6">
              <w:rPr>
                <w:b/>
                <w:bCs/>
                <w:sz w:val="24"/>
                <w:szCs w:val="24"/>
                <w:lang w:bidi="ar-SA"/>
              </w:rPr>
              <w:t>задач</w:t>
            </w:r>
            <w:r w:rsidRPr="003A5FD6">
              <w:rPr>
                <w:sz w:val="24"/>
                <w:szCs w:val="24"/>
                <w:lang w:bidi="ar-SA"/>
              </w:rPr>
              <w:t>:</w:t>
            </w:r>
            <w:r w:rsidR="00373A0C">
              <w:rPr>
                <w:color w:val="0D0D0D"/>
                <w:shd w:val="clear" w:color="auto" w:fill="FFFFFF"/>
              </w:rPr>
              <w:t xml:space="preserve"> </w:t>
            </w:r>
          </w:p>
          <w:p w:rsidR="003A5FD6" w:rsidRDefault="00373A0C" w:rsidP="00F307BD">
            <w:pPr>
              <w:widowControl/>
              <w:shd w:val="clear" w:color="auto" w:fill="FFFFFF"/>
              <w:autoSpaceDE/>
              <w:autoSpaceDN/>
              <w:rPr>
                <w:color w:val="0D0D0D"/>
                <w:shd w:val="clear" w:color="auto" w:fill="FFFFFF"/>
              </w:rPr>
            </w:pPr>
            <w:r>
              <w:rPr>
                <w:color w:val="0D0D0D"/>
                <w:shd w:val="clear" w:color="auto" w:fill="FFFFFF"/>
              </w:rPr>
              <w:t xml:space="preserve">        - интеграция форм деятельности, связанной с укреплением здоровья, в актуальные для конкретного возраста сферы, придание им личностной значимости</w:t>
            </w:r>
          </w:p>
          <w:p w:rsidR="00373A0C" w:rsidRPr="003A5FD6" w:rsidRDefault="00373A0C" w:rsidP="00F307BD">
            <w:pPr>
              <w:widowControl/>
              <w:shd w:val="clear" w:color="auto" w:fill="FFFFFF"/>
              <w:autoSpaceDE/>
              <w:autoSpaceDN/>
              <w:rPr>
                <w:rFonts w:ascii="Calibri" w:hAnsi="Calibri" w:cs="Calibri"/>
                <w:lang w:bidi="ar-SA"/>
              </w:rPr>
            </w:pPr>
            <w:r>
              <w:rPr>
                <w:color w:val="0D0D0D"/>
                <w:shd w:val="clear" w:color="auto" w:fill="FFFFFF"/>
              </w:rPr>
              <w:t xml:space="preserve">        - сформировать у обучающихся личную ответственность за собственное здоровье.</w:t>
            </w:r>
          </w:p>
          <w:p w:rsidR="003A5FD6" w:rsidRPr="00D40AEA" w:rsidRDefault="003A5FD6" w:rsidP="00F307BD">
            <w:pPr>
              <w:widowControl/>
              <w:shd w:val="clear" w:color="auto" w:fill="FFFFFF"/>
              <w:autoSpaceDE/>
              <w:autoSpaceDN/>
              <w:ind w:left="284"/>
              <w:jc w:val="both"/>
            </w:pPr>
          </w:p>
        </w:tc>
      </w:tr>
      <w:tr w:rsidR="003A5FD6" w:rsidRPr="00D40AEA" w:rsidTr="009371CD">
        <w:trPr>
          <w:trHeight w:val="265"/>
        </w:trPr>
        <w:tc>
          <w:tcPr>
            <w:tcW w:w="473" w:type="dxa"/>
          </w:tcPr>
          <w:p w:rsidR="003A5FD6" w:rsidRPr="00D40AEA" w:rsidRDefault="003A5FD6" w:rsidP="00222F3F">
            <w:r w:rsidRPr="00D40AEA">
              <w:t>3.</w:t>
            </w:r>
          </w:p>
        </w:tc>
        <w:tc>
          <w:tcPr>
            <w:tcW w:w="4379" w:type="dxa"/>
          </w:tcPr>
          <w:p w:rsidR="003A5FD6" w:rsidRPr="00D40AEA" w:rsidRDefault="003A5FD6" w:rsidP="00222F3F">
            <w:r w:rsidRPr="00D40AEA">
              <w:t>Количество часов на изучение дисциплины</w:t>
            </w:r>
          </w:p>
        </w:tc>
        <w:tc>
          <w:tcPr>
            <w:tcW w:w="10074" w:type="dxa"/>
          </w:tcPr>
          <w:p w:rsidR="00FE2222" w:rsidRPr="009E0D7F" w:rsidRDefault="00373A0C" w:rsidP="00965E46">
            <w:pPr>
              <w:spacing w:line="276" w:lineRule="auto"/>
              <w:ind w:firstLine="567"/>
              <w:rPr>
                <w:bCs/>
                <w:iCs/>
              </w:rPr>
            </w:pPr>
            <w:r w:rsidRPr="00373A0C">
              <w:rPr>
                <w:bCs/>
                <w:iCs/>
              </w:rPr>
              <w:t>Курс</w:t>
            </w:r>
            <w:r>
              <w:rPr>
                <w:bCs/>
                <w:iCs/>
              </w:rPr>
              <w:t xml:space="preserve"> внеурочной деятельности </w:t>
            </w:r>
            <w:r w:rsidRPr="00373A0C">
              <w:rPr>
                <w:bCs/>
                <w:iCs/>
              </w:rPr>
              <w:t xml:space="preserve"> «Физическая культура» изучается в </w:t>
            </w:r>
            <w:r w:rsidR="00965E46">
              <w:rPr>
                <w:bCs/>
                <w:iCs/>
              </w:rPr>
              <w:t>5-7</w:t>
            </w:r>
            <w:r w:rsidRPr="00373A0C">
              <w:rPr>
                <w:bCs/>
                <w:iCs/>
              </w:rPr>
              <w:t xml:space="preserve"> м классе из</w:t>
            </w:r>
            <w:r>
              <w:rPr>
                <w:bCs/>
                <w:iCs/>
              </w:rPr>
              <w:t xml:space="preserve"> рас</w:t>
            </w:r>
            <w:r>
              <w:rPr>
                <w:bCs/>
                <w:iCs/>
              </w:rPr>
              <w:softHyphen/>
              <w:t>чёта 1</w:t>
            </w:r>
            <w:r w:rsidRPr="00373A0C">
              <w:rPr>
                <w:bCs/>
                <w:iCs/>
              </w:rPr>
              <w:t xml:space="preserve"> ч в неделю (всего </w:t>
            </w:r>
            <w:r w:rsidR="00965E46">
              <w:rPr>
                <w:bCs/>
                <w:iCs/>
              </w:rPr>
              <w:t>105</w:t>
            </w:r>
            <w:bookmarkStart w:id="0" w:name="_GoBack"/>
            <w:bookmarkEnd w:id="0"/>
            <w:r w:rsidRPr="00373A0C">
              <w:rPr>
                <w:bCs/>
                <w:iCs/>
              </w:rPr>
              <w:t>ч):</w:t>
            </w:r>
            <w:r w:rsidR="00965E46">
              <w:rPr>
                <w:bCs/>
                <w:iCs/>
              </w:rPr>
              <w:t xml:space="preserve"> в 5 классе —35ч,  в 6 классе — 35ч,  в 7 классе— 35ч.</w:t>
            </w:r>
          </w:p>
        </w:tc>
      </w:tr>
      <w:tr w:rsidR="003A5FD6" w:rsidRPr="00D40AEA" w:rsidTr="009371CD">
        <w:trPr>
          <w:trHeight w:val="983"/>
        </w:trPr>
        <w:tc>
          <w:tcPr>
            <w:tcW w:w="473" w:type="dxa"/>
          </w:tcPr>
          <w:p w:rsidR="003A5FD6" w:rsidRPr="00D40AEA" w:rsidRDefault="003A5FD6" w:rsidP="00222F3F">
            <w:r w:rsidRPr="00D40AEA">
              <w:lastRenderedPageBreak/>
              <w:t>4.</w:t>
            </w:r>
          </w:p>
        </w:tc>
        <w:tc>
          <w:tcPr>
            <w:tcW w:w="4379" w:type="dxa"/>
          </w:tcPr>
          <w:p w:rsidR="003A5FD6" w:rsidRPr="00D40AEA" w:rsidRDefault="003A5FD6" w:rsidP="00222F3F">
            <w:r>
              <w:t>Результаты освоения курса внеурочной деятельности</w:t>
            </w:r>
          </w:p>
        </w:tc>
        <w:tc>
          <w:tcPr>
            <w:tcW w:w="10074" w:type="dxa"/>
          </w:tcPr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color w:val="0070C0"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 xml:space="preserve">Личностные результаты </w:t>
            </w:r>
          </w:p>
          <w:p w:rsidR="00373A0C" w:rsidRPr="00373A0C" w:rsidRDefault="00373A0C" w:rsidP="00373A0C">
            <w:pPr>
              <w:widowControl/>
              <w:autoSpaceDE/>
              <w:autoSpaceDN/>
              <w:spacing w:line="276" w:lineRule="auto"/>
              <w:ind w:left="40" w:right="60" w:firstLine="340"/>
              <w:jc w:val="both"/>
              <w:rPr>
                <w:rFonts w:eastAsia="Arial Unicode MS"/>
                <w:color w:val="000000"/>
                <w:lang w:eastAsia="en-US" w:bidi="ar-SA"/>
              </w:rPr>
            </w:pPr>
            <w:r w:rsidRPr="00373A0C">
              <w:rPr>
                <w:rFonts w:eastAsia="Arial Unicode MS"/>
                <w:i/>
                <w:iCs/>
                <w:color w:val="000000"/>
                <w:lang w:eastAsia="en-US" w:bidi="ar-SA"/>
              </w:rPr>
              <w:t>Личностными</w:t>
            </w:r>
            <w:r w:rsidRPr="00373A0C">
              <w:rPr>
                <w:rFonts w:eastAsia="Arial Unicode MS"/>
                <w:color w:val="000000"/>
                <w:lang w:eastAsia="en-US" w:bidi="ar-SA"/>
              </w:rPr>
              <w:t xml:space="preserve"> результатами обучения учащихся являются: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1)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2)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373A0C" w:rsidRPr="00373A0C" w:rsidRDefault="00373A0C" w:rsidP="00373A0C">
            <w:pPr>
              <w:widowControl/>
              <w:autoSpaceDE/>
              <w:autoSpaceDN/>
              <w:ind w:right="425"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373A0C" w:rsidRPr="00373A0C" w:rsidRDefault="00373A0C" w:rsidP="00373A0C">
            <w:pPr>
              <w:adjustRightInd w:val="0"/>
              <w:rPr>
                <w:rFonts w:eastAsia="Calibri"/>
                <w:color w:val="000000"/>
                <w:lang w:bidi="ar-SA"/>
              </w:rPr>
            </w:pPr>
            <w:r w:rsidRPr="00373A0C">
              <w:rPr>
                <w:rFonts w:eastAsia="Calibri"/>
                <w:color w:val="000000"/>
                <w:lang w:bidi="ar-SA"/>
              </w:rPr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373A0C" w:rsidRPr="00373A0C" w:rsidRDefault="00373A0C" w:rsidP="00373A0C">
            <w:pPr>
              <w:widowControl/>
              <w:autoSpaceDE/>
              <w:autoSpaceDN/>
              <w:spacing w:line="276" w:lineRule="auto"/>
              <w:ind w:left="40" w:right="60" w:firstLine="340"/>
              <w:jc w:val="both"/>
              <w:rPr>
                <w:rFonts w:eastAsia="Arial Unicode MS"/>
                <w:color w:val="000000"/>
                <w:lang w:eastAsia="en-US" w:bidi="ar-SA"/>
              </w:rPr>
            </w:pPr>
          </w:p>
          <w:p w:rsidR="00373A0C" w:rsidRPr="00373A0C" w:rsidRDefault="00373A0C" w:rsidP="00373A0C">
            <w:pPr>
              <w:widowControl/>
              <w:autoSpaceDE/>
              <w:autoSpaceDN/>
              <w:adjustRightInd w:val="0"/>
              <w:spacing w:line="276" w:lineRule="auto"/>
              <w:ind w:right="142"/>
              <w:jc w:val="both"/>
              <w:rPr>
                <w:b/>
                <w:bCs/>
                <w:i/>
                <w:iCs/>
                <w:lang w:eastAsia="en-US" w:bidi="ar-SA"/>
              </w:rPr>
            </w:pPr>
            <w:r w:rsidRPr="00373A0C">
              <w:rPr>
                <w:b/>
                <w:bCs/>
                <w:iCs/>
                <w:lang w:eastAsia="en-US" w:bidi="ar-SA"/>
              </w:rPr>
              <w:lastRenderedPageBreak/>
              <w:t>Метапредметные результаты</w:t>
            </w:r>
            <w:r w:rsidRPr="00373A0C">
              <w:rPr>
                <w:b/>
                <w:bCs/>
                <w:i/>
                <w:iCs/>
                <w:lang w:eastAsia="en-US" w:bidi="ar-SA"/>
              </w:rPr>
              <w:t xml:space="preserve"> </w:t>
            </w:r>
          </w:p>
          <w:p w:rsidR="00373A0C" w:rsidRPr="00373A0C" w:rsidRDefault="00373A0C" w:rsidP="00373A0C">
            <w:pPr>
              <w:widowControl/>
              <w:autoSpaceDE/>
              <w:autoSpaceDN/>
              <w:spacing w:line="276" w:lineRule="auto"/>
              <w:ind w:left="40" w:firstLine="340"/>
              <w:jc w:val="both"/>
              <w:rPr>
                <w:rFonts w:eastAsia="Arial Unicode MS"/>
                <w:color w:val="000000"/>
                <w:lang w:eastAsia="en-US" w:bidi="ar-SA"/>
              </w:rPr>
            </w:pPr>
            <w:r w:rsidRPr="00373A0C">
              <w:rPr>
                <w:rFonts w:eastAsia="Arial Unicode MS"/>
                <w:i/>
                <w:iCs/>
                <w:color w:val="000000"/>
                <w:lang w:eastAsia="en-US" w:bidi="ar-SA"/>
              </w:rPr>
              <w:t>Метапредметными</w:t>
            </w:r>
            <w:r w:rsidRPr="00373A0C">
              <w:rPr>
                <w:rFonts w:eastAsia="Arial Unicode MS"/>
                <w:color w:val="000000"/>
                <w:lang w:eastAsia="en-US" w:bidi="ar-SA"/>
              </w:rPr>
              <w:t xml:space="preserve"> результатами обучения учащихся являются: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8) смысловое чтение;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 xml:space="preserve">11) формирование и развитие компетентности в области использования ин-формационно-коммуникационных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>Регулятивные: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Обучающийся научится: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формирование  собственного алгоритма решения познавательных задач;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способность  формулировать проблему и цели своей работы;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определение адекватных способов и методов решения задачи;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прогнозирование ожидаемых результатов и сопоставлении их с собственными знаниями по физической культуре;</w:t>
            </w:r>
          </w:p>
          <w:p w:rsidR="00373A0C" w:rsidRPr="009E0D7F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развитие навыков контроля и самоконтроля, оценивания своих действий в соответствии с эталоном.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lastRenderedPageBreak/>
              <w:t>Познавательные: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Обучающийся научится: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самостоятельное выделение и формулирование познавательной цели;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умение структурировать знания;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выбор наиболее эффективных способов решения задач в зависимости от конкретных условий;</w:t>
            </w:r>
          </w:p>
          <w:p w:rsid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контроль и оценивание процесса и результата двигательной деятельности</w:t>
            </w:r>
          </w:p>
          <w:p w:rsidR="009E0D7F" w:rsidRPr="009E0D7F" w:rsidRDefault="009E0D7F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b/>
                <w:lang w:eastAsia="en-US" w:bidi="ar-SA"/>
              </w:rPr>
            </w:pPr>
            <w:r w:rsidRPr="00373A0C">
              <w:rPr>
                <w:rFonts w:eastAsia="Calibri"/>
                <w:b/>
                <w:lang w:eastAsia="en-US" w:bidi="ar-SA"/>
              </w:rPr>
              <w:t>Коммуникативные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Обучающийся научится: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развитие навыков планирования учебного сотрудничества с учителем и сверстниками: постановка  общей цели, планирование её достижения, определение способов взаимодействия;</w:t>
            </w:r>
          </w:p>
          <w:p w:rsidR="00373A0C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освоение способов управления поведением: собственным и партнера; развитие умений конструктивно разрешать конфликты;</w:t>
            </w:r>
          </w:p>
          <w:p w:rsidR="003A5FD6" w:rsidRPr="00373A0C" w:rsidRDefault="00373A0C" w:rsidP="00373A0C">
            <w:pPr>
              <w:widowControl/>
              <w:autoSpaceDE/>
              <w:autoSpaceDN/>
              <w:rPr>
                <w:rFonts w:eastAsia="Calibri"/>
                <w:lang w:eastAsia="en-US" w:bidi="ar-SA"/>
              </w:rPr>
            </w:pPr>
            <w:r w:rsidRPr="00373A0C">
              <w:rPr>
                <w:rFonts w:eastAsia="Calibri"/>
                <w:lang w:eastAsia="en-US" w:bidi="ar-SA"/>
              </w:rPr>
              <w:t>владение монологической и диалогической формами речи, развитие умений точно и полно выражать свои мысли.</w:t>
            </w:r>
          </w:p>
        </w:tc>
      </w:tr>
    </w:tbl>
    <w:p w:rsidR="00CE64F3" w:rsidRPr="00222F3F" w:rsidRDefault="00CE64F3" w:rsidP="006F076A"/>
    <w:sectPr w:rsidR="00CE64F3" w:rsidRPr="00222F3F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F4C70"/>
    <w:multiLevelType w:val="multilevel"/>
    <w:tmpl w:val="71B4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5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E5ABA"/>
    <w:multiLevelType w:val="multilevel"/>
    <w:tmpl w:val="B1B4E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9">
    <w:nsid w:val="2D123894"/>
    <w:multiLevelType w:val="multilevel"/>
    <w:tmpl w:val="67F6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215342"/>
    <w:multiLevelType w:val="multilevel"/>
    <w:tmpl w:val="B886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2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4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6">
    <w:nsid w:val="559F6D25"/>
    <w:multiLevelType w:val="multilevel"/>
    <w:tmpl w:val="D7AC770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7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8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0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abstractNum w:abstractNumId="21">
    <w:nsid w:val="71CF5941"/>
    <w:multiLevelType w:val="multilevel"/>
    <w:tmpl w:val="ACCA3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0"/>
  </w:num>
  <w:num w:numId="2">
    <w:abstractNumId w:val="4"/>
  </w:num>
  <w:num w:numId="3">
    <w:abstractNumId w:val="13"/>
  </w:num>
  <w:num w:numId="4">
    <w:abstractNumId w:val="19"/>
  </w:num>
  <w:num w:numId="5">
    <w:abstractNumId w:val="11"/>
  </w:num>
  <w:num w:numId="6">
    <w:abstractNumId w:val="17"/>
  </w:num>
  <w:num w:numId="7">
    <w:abstractNumId w:val="18"/>
  </w:num>
  <w:num w:numId="8">
    <w:abstractNumId w:val="12"/>
  </w:num>
  <w:num w:numId="9">
    <w:abstractNumId w:val="1"/>
  </w:num>
  <w:num w:numId="10">
    <w:abstractNumId w:val="14"/>
  </w:num>
  <w:num w:numId="11">
    <w:abstractNumId w:val="5"/>
  </w:num>
  <w:num w:numId="12">
    <w:abstractNumId w:val="2"/>
  </w:num>
  <w:num w:numId="13">
    <w:abstractNumId w:val="8"/>
  </w:num>
  <w:num w:numId="14">
    <w:abstractNumId w:val="15"/>
  </w:num>
  <w:num w:numId="15">
    <w:abstractNumId w:val="0"/>
  </w:num>
  <w:num w:numId="16">
    <w:abstractNumId w:val="6"/>
  </w:num>
  <w:num w:numId="17">
    <w:abstractNumId w:val="21"/>
  </w:num>
  <w:num w:numId="18">
    <w:abstractNumId w:val="16"/>
  </w:num>
  <w:num w:numId="19">
    <w:abstractNumId w:val="3"/>
  </w:num>
  <w:num w:numId="20">
    <w:abstractNumId w:val="9"/>
  </w:num>
  <w:num w:numId="21">
    <w:abstractNumId w:val="1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323BF"/>
    <w:rsid w:val="00071915"/>
    <w:rsid w:val="00086039"/>
    <w:rsid w:val="00094AB1"/>
    <w:rsid w:val="000C262B"/>
    <w:rsid w:val="00104F96"/>
    <w:rsid w:val="0014339E"/>
    <w:rsid w:val="001A770D"/>
    <w:rsid w:val="001D1540"/>
    <w:rsid w:val="00222F3F"/>
    <w:rsid w:val="00264AEE"/>
    <w:rsid w:val="003576A4"/>
    <w:rsid w:val="00373A0C"/>
    <w:rsid w:val="003A5FD6"/>
    <w:rsid w:val="004325FC"/>
    <w:rsid w:val="005677B9"/>
    <w:rsid w:val="0059006D"/>
    <w:rsid w:val="005B277E"/>
    <w:rsid w:val="005D4D35"/>
    <w:rsid w:val="005E20C1"/>
    <w:rsid w:val="006323BF"/>
    <w:rsid w:val="00693BE4"/>
    <w:rsid w:val="00694316"/>
    <w:rsid w:val="006A40A1"/>
    <w:rsid w:val="006F076A"/>
    <w:rsid w:val="00766EC4"/>
    <w:rsid w:val="0079556C"/>
    <w:rsid w:val="009371CD"/>
    <w:rsid w:val="00965E46"/>
    <w:rsid w:val="009E0D7F"/>
    <w:rsid w:val="009E6C23"/>
    <w:rsid w:val="00A0020B"/>
    <w:rsid w:val="00BC5018"/>
    <w:rsid w:val="00CE5598"/>
    <w:rsid w:val="00CE64F3"/>
    <w:rsid w:val="00D40992"/>
    <w:rsid w:val="00D40AEA"/>
    <w:rsid w:val="00DF22B5"/>
    <w:rsid w:val="00E314E9"/>
    <w:rsid w:val="00E63F6E"/>
    <w:rsid w:val="00EC3601"/>
    <w:rsid w:val="00F66993"/>
    <w:rsid w:val="00FB4F18"/>
    <w:rsid w:val="00FE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3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  <w:style w:type="paragraph" w:customStyle="1" w:styleId="c25">
    <w:name w:val="c25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11">
    <w:name w:val="c11"/>
    <w:basedOn w:val="a0"/>
    <w:rsid w:val="009371CD"/>
  </w:style>
  <w:style w:type="paragraph" w:customStyle="1" w:styleId="c46">
    <w:name w:val="c4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24">
    <w:name w:val="c24"/>
    <w:basedOn w:val="a0"/>
    <w:rsid w:val="009371CD"/>
  </w:style>
  <w:style w:type="paragraph" w:customStyle="1" w:styleId="c36">
    <w:name w:val="c36"/>
    <w:basedOn w:val="a"/>
    <w:rsid w:val="009371C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uchitel</cp:lastModifiedBy>
  <cp:revision>13</cp:revision>
  <dcterms:created xsi:type="dcterms:W3CDTF">2019-01-11T08:54:00Z</dcterms:created>
  <dcterms:modified xsi:type="dcterms:W3CDTF">2019-09-09T07:17:00Z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