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5"/>
        <w:tblW w:w="5000" w:type="pct"/>
        <w:tblCellMar>
          <w:left w:w="0" w:type="dxa"/>
          <w:right w:w="0" w:type="dxa"/>
        </w:tblCellMar>
        <w:tblLook w:val="04A0"/>
      </w:tblPr>
      <w:tblGrid>
        <w:gridCol w:w="10855"/>
      </w:tblGrid>
      <w:tr w:rsidR="00954D1F" w:rsidRPr="00954D1F" w:rsidTr="00954D1F">
        <w:tc>
          <w:tcPr>
            <w:tcW w:w="0" w:type="auto"/>
            <w:shd w:val="clear" w:color="auto" w:fill="F0FFFF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94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4"/>
              <w:gridCol w:w="1750"/>
              <w:gridCol w:w="3030"/>
              <w:gridCol w:w="144"/>
            </w:tblGrid>
            <w:tr w:rsidR="00954D1F" w:rsidRPr="00954D1F" w:rsidTr="00A46F5E">
              <w:trPr>
                <w:gridAfter w:val="3"/>
                <w:wAfter w:w="2592" w:type="pc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4D1F" w:rsidRPr="00954D1F" w:rsidRDefault="00133B0B" w:rsidP="00954D1F">
                  <w:pPr>
                    <w:pStyle w:val="a5"/>
                    <w:framePr w:hSpace="180" w:wrap="around" w:hAnchor="text" w:y="-495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54D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  <w:r w:rsidR="00206B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34090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954D1F" w:rsidRPr="00954D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Внедрение ФГОС</w:t>
                  </w:r>
                </w:p>
              </w:tc>
            </w:tr>
            <w:tr w:rsidR="00954D1F" w:rsidRPr="00954D1F" w:rsidTr="00A46F5E">
              <w:tc>
                <w:tcPr>
                  <w:tcW w:w="5000" w:type="pct"/>
                  <w:gridSpan w:val="4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27"/>
                  </w:tblGrid>
                  <w:tr w:rsidR="00954D1F" w:rsidRPr="00954D1F" w:rsidTr="00A46F5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в образовательный процесс  МБОУ Гимназии муниципального района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Чишминский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район Республики Башкортостан</w:t>
                        </w:r>
                      </w:p>
                    </w:tc>
                  </w:tr>
                </w:tbl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68"/>
                  </w:tblGrid>
                  <w:tr w:rsidR="00954D1F" w:rsidRPr="00954D1F" w:rsidTr="00A46F5E">
                    <w:tc>
                      <w:tcPr>
                        <w:tcW w:w="0" w:type="auto"/>
                        <w:vAlign w:val="center"/>
                        <w:hideMark/>
                      </w:tcPr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Федеральный государственный образовательный стандарт начального общего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(ФГОС НОО)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 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  Федеральные государственные стандарты устанавливаются в Российской Федерации в соответствии с требованием Статьи 7 «Закона об образовании» представляют собой «совокупность требований, обязательных при реализации основных образовательных программ начального общего образования  (ООП НОО) образовательными учреждениями, имеющими государственную аккредитацию».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С официальным приказом о введении в действие ФГОС НОО и текстом Стандарта можно познакомиться на сайте Минобрнауки России. Материалы по ФГОС НОО </w:t>
                        </w:r>
                        <w:hyperlink r:id="rId5" w:history="1">
                          <w:r w:rsidRPr="00954D1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размещены на сайте </w:t>
                          </w:r>
                        </w:hyperlink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 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Какие требования выдвигает новый ФГОС НОО?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Стандарт выдвигает три группы требований: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Требования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к результатам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освоения основной образовательной программы начального общего образования;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Требования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к структуре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основной образовательной программы начального общего образования;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Требования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к условиям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реализации основной образовательной программы начального общего образования.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Что является отличительной особенностью нового Стандарта?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 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Реализация программы формирования УУД в начальной школе – ключевая задача внедрения нового образовательного стандарта.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Какие требования к результатам обучающимся устанавливает Стандарт?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Стандарт устанавливает требования к результатам обучающихся,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освоивших основную образовательную программу начального общего образования: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личностным, включающим готовность и способность обучающихся к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сформированность основ гражданской идентичности;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метапредметным,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межпредметными понятиями.предметным,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лучит возможность научиться …»,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недостижение этих требований выпускником не может служить препятствием для перевода его на следующую ступень образования. </w:t>
                        </w:r>
                      </w:p>
                      <w:p w:rsidR="00206BD7" w:rsidRDefault="00206BD7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06BD7" w:rsidRPr="00206BD7" w:rsidRDefault="00206BD7" w:rsidP="00206BD7">
                        <w:pPr>
                          <w:pStyle w:val="21"/>
                          <w:jc w:val="center"/>
                          <w:rPr>
                            <w:rFonts w:ascii="Times New Roman" w:hAnsi="Times New Roman" w:cs="Times New Roman"/>
                            <w:b/>
                            <w:i w:val="0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206BD7">
                          <w:rPr>
                            <w:rFonts w:ascii="Times New Roman" w:hAnsi="Times New Roman" w:cs="Times New Roman"/>
                            <w:b/>
                            <w:i w:val="0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Что такое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 w:val="0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40907" w:rsidRPr="00340907">
                          <w:rPr>
                            <w:rFonts w:ascii="Times New Roman" w:hAnsi="Times New Roman" w:cs="Times New Roman"/>
                            <w:b/>
                            <w:kern w:val="36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340907">
                          <w:rPr>
                            <w:rFonts w:ascii="Times New Roman" w:hAnsi="Times New Roman" w:cs="Times New Roman"/>
                            <w:b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ортфолио 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 w:val="0"/>
                            <w:kern w:val="36"/>
                            <w:sz w:val="24"/>
                            <w:szCs w:val="24"/>
                            <w:lang w:eastAsia="ru-RU"/>
                          </w:rPr>
                          <w:t>ученика начальных классов?</w:t>
                        </w:r>
                      </w:p>
                      <w:p w:rsidR="00206BD7" w:rsidRPr="00206BD7" w:rsidRDefault="00206BD7" w:rsidP="00206BD7">
                        <w:pPr>
                          <w:pStyle w:val="21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Это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небольшая иллюстрированная книга-анкета, посвященная ребенку и его личности. Она позволяет систематизировать проделанную учеником работу, раскрыть его интересы, отразить активность в школьной жизни, запечатлеть достижения и многое другое. Сегодня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>портфолио учеников начальной школы есть не у всех. Ведь такое новшество вводится в качестве полезного эксперимента. </w:t>
                        </w:r>
                        <w:hyperlink r:id="rId6" w:history="1">
                          <w:r w:rsidRPr="00206BD7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4"/>
                              <w:szCs w:val="24"/>
                              <w:lang w:eastAsia="ru-RU"/>
                            </w:rPr>
                            <w:t xml:space="preserve">Портфолио 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206BD7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4"/>
                              <w:szCs w:val="24"/>
                              <w:lang w:eastAsia="ru-RU"/>
                            </w:rPr>
                            <w:t>ученика</w:t>
                          </w:r>
                        </w:hyperlink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> является своеобразной формой представления индивидуальной направленности своих умений, знаний, интересов, программирование успеха личностного роста, возможность выразится, заявить о себе. Так же такая «книга о ребенке» свидетельствует об его активности в разных видах деятельности в учебном заведении и за его пределами.</w:t>
                        </w:r>
                      </w:p>
                      <w:p w:rsidR="00954D1F" w:rsidRPr="00340907" w:rsidRDefault="00206BD7" w:rsidP="00340907">
                        <w:pPr>
                          <w:pStyle w:val="21"/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</w:pPr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>Еще не так давно у первоклассников не было портфолио, поэтому памятные стопки дневников, грамот, школьные фотографии хранились у родителей в память о школе в папках где-то на антресолях. С появлением портфолио («портфеля достижений»)</w:t>
                        </w:r>
                        <w:r w:rsidR="0034090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06BD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появилась возможность не только систематизировать весь интересный накопленный материал о ребенке, но и оформить его в красивый специальный альбом, который будет приятно показать не только учителям, но и друзьям и родственникам. </w:t>
                        </w:r>
                        <w:r w:rsidR="00340907">
                          <w:rPr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Что изучается с использованием ИКТ?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  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 В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контексте изучения всех предметов должны широко использоваться различные источники информации, в том числе, в доступном Интернете.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и др. Родители должны всячески стимулировать детей к этой работе.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Что такое информационно-образовательная среда?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Что такое внеурочная деятельность, каковы ее особенности?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</w:t>
                        </w:r>
                        <w:r w:rsidRPr="00954D1F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(спортивно-оздоровительное, духовно-нравственное, социальное, общеинтеллектуальное, общекультурное).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Содержание занятий должно формироваться с учетом пожеланий обучающихся и их родителей (законных представителей).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 Во внеурочную деятельность могут входить: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</w:t>
                        </w:r>
                      </w:p>
                      <w:p w:rsidR="00206BD7" w:rsidRDefault="00954D1F" w:rsidP="00206BD7">
                        <w:pPr>
                          <w:pStyle w:val="a5"/>
                          <w:framePr w:hSpace="180" w:wrap="around" w:hAnchor="text" w:y="-49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            </w:r>
                      </w:p>
                      <w:p w:rsidR="00954D1F" w:rsidRPr="00206BD7" w:rsidRDefault="00954D1F" w:rsidP="00206BD7">
                        <w:pPr>
                          <w:pStyle w:val="a5"/>
                          <w:framePr w:hSpace="180" w:wrap="around" w:hAnchor="text" w:y="-495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06BD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Содержание внеурочной деятельности должно быть отражено в основной образовательной программе образовательного учреждения. 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  Обращаем ваше внимание на то, режим работы в 1-х классах по 5-дневной учебной неделе. </w:t>
                        </w:r>
                      </w:p>
                      <w:p w:rsidR="00954D1F" w:rsidRPr="00206BD7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           Продолжительность уроков в 1-х классах: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 1 полугодии - </w:t>
                        </w:r>
                        <w:r w:rsidR="00206BD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 минут;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во 2 полугодии - 45 минут </w:t>
                        </w:r>
                      </w:p>
                      <w:p w:rsidR="00206BD7" w:rsidRPr="00206BD7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      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Продолжительность учебного года:</w:t>
                        </w:r>
                      </w:p>
                      <w:p w:rsidR="00206BD7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 1 классе – 33 учебные недели;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 2-4 классах – 34 учебные недели.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 Продолжительность каникул в течение учебного года не менее 30 календарных дней. </w:t>
                        </w:r>
                      </w:p>
                      <w:p w:rsidR="00206BD7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  В первых классах устанавливаются дополнительные недельные каникулы </w:t>
                        </w:r>
                      </w:p>
                      <w:p w:rsidR="00954D1F" w:rsidRP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(в феврале). </w:t>
                        </w:r>
                      </w:p>
                      <w:p w:rsidR="00954D1F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        Общий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21 часа в неделю</w:t>
                        </w: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340907" w:rsidRPr="00954D1F" w:rsidRDefault="00340907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54D1F" w:rsidRPr="00206BD7" w:rsidRDefault="00954D1F" w:rsidP="00954D1F">
                        <w:pPr>
                          <w:pStyle w:val="a5"/>
                          <w:framePr w:hSpace="180" w:wrap="around" w:hAnchor="text" w:y="-495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954D1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 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Педагогический коллектив</w:t>
                        </w:r>
                        <w:bookmarkStart w:id="0" w:name="_GoBack"/>
                        <w:bookmarkEnd w:id="0"/>
                        <w:r w:rsid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4090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Гимназии  </w:t>
                        </w:r>
                        <w:r w:rsid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рассчитывае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т на тесное сотрудничество с вами, уважаемые родители, в образовании и воспитании</w:t>
                        </w:r>
                        <w:r w:rsidR="0034090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06BD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детей!</w:t>
                        </w:r>
                      </w:p>
                    </w:tc>
                  </w:tr>
                </w:tbl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D1F" w:rsidRPr="00954D1F" w:rsidTr="00A46F5E">
              <w:trPr>
                <w:gridAfter w:val="3"/>
                <w:wAfter w:w="2592" w:type="pct"/>
              </w:trPr>
              <w:tc>
                <w:tcPr>
                  <w:tcW w:w="0" w:type="auto"/>
                  <w:shd w:val="clear" w:color="auto" w:fill="CCCCFF"/>
                </w:tcPr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D1F" w:rsidRPr="00954D1F" w:rsidTr="00A46F5E">
              <w:trPr>
                <w:gridAfter w:val="1"/>
                <w:wAfter w:w="75" w:type="pct"/>
                <w:trHeight w:val="660"/>
              </w:trPr>
              <w:tc>
                <w:tcPr>
                  <w:tcW w:w="2408" w:type="pct"/>
                  <w:vAlign w:val="center"/>
                </w:tcPr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95" w:type="pct"/>
                  <w:vAlign w:val="center"/>
                </w:tcPr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4D1F" w:rsidRPr="00954D1F" w:rsidTr="00A46F5E">
              <w:trPr>
                <w:gridAfter w:val="1"/>
                <w:wAfter w:w="75" w:type="pct"/>
              </w:trPr>
              <w:tc>
                <w:tcPr>
                  <w:tcW w:w="0" w:type="auto"/>
                  <w:gridSpan w:val="3"/>
                  <w:vAlign w:val="center"/>
                </w:tcPr>
                <w:p w:rsidR="00954D1F" w:rsidRPr="00954D1F" w:rsidRDefault="00954D1F" w:rsidP="00954D1F">
                  <w:pPr>
                    <w:pStyle w:val="a5"/>
                    <w:framePr w:hSpace="180" w:wrap="around" w:hAnchor="text" w:y="-49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D1F" w:rsidRPr="00954D1F" w:rsidRDefault="00954D1F" w:rsidP="00954D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1F" w:rsidRPr="00954D1F" w:rsidTr="00954D1F">
        <w:trPr>
          <w:trHeight w:val="15"/>
        </w:trPr>
        <w:tc>
          <w:tcPr>
            <w:tcW w:w="0" w:type="auto"/>
            <w:vAlign w:val="center"/>
            <w:hideMark/>
          </w:tcPr>
          <w:p w:rsidR="00954D1F" w:rsidRPr="00954D1F" w:rsidRDefault="00954D1F" w:rsidP="00954D1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0" cy="9525"/>
                  <wp:effectExtent l="0" t="0" r="0" b="0"/>
                  <wp:docPr id="14" name="Рисунок 14" descr="http://www.gym6-galat.edu.cap.ru:80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ym6-galat.edu.cap.ru:80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D76" w:rsidRPr="00954D1F" w:rsidRDefault="00772D76" w:rsidP="00954D1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72D76" w:rsidRPr="00954D1F" w:rsidSect="0077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42"/>
    <w:multiLevelType w:val="hybridMultilevel"/>
    <w:tmpl w:val="15EC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0DE"/>
    <w:multiLevelType w:val="hybridMultilevel"/>
    <w:tmpl w:val="C666B1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8E44BA"/>
    <w:multiLevelType w:val="multilevel"/>
    <w:tmpl w:val="996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A5CF4"/>
    <w:multiLevelType w:val="multilevel"/>
    <w:tmpl w:val="6F7E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D1F"/>
    <w:rsid w:val="00133B0B"/>
    <w:rsid w:val="00206BD7"/>
    <w:rsid w:val="00340907"/>
    <w:rsid w:val="00772D76"/>
    <w:rsid w:val="00954D1F"/>
    <w:rsid w:val="00FA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1F"/>
  </w:style>
  <w:style w:type="paragraph" w:styleId="1">
    <w:name w:val="heading 1"/>
    <w:basedOn w:val="a"/>
    <w:link w:val="10"/>
    <w:uiPriority w:val="9"/>
    <w:qFormat/>
    <w:rsid w:val="00206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4D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4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06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0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BD7"/>
  </w:style>
  <w:style w:type="character" w:styleId="a7">
    <w:name w:val="Strong"/>
    <w:basedOn w:val="a0"/>
    <w:uiPriority w:val="22"/>
    <w:qFormat/>
    <w:rsid w:val="00206BD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06B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6BD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ffiti113.ru/catalog/portfolio/" TargetMode="Externa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3</cp:revision>
  <dcterms:created xsi:type="dcterms:W3CDTF">2014-01-10T12:50:00Z</dcterms:created>
  <dcterms:modified xsi:type="dcterms:W3CDTF">2014-01-28T03:38:00Z</dcterms:modified>
</cp:coreProperties>
</file>